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50367" w:rsidRDefault="009E0DBB" w:rsidP="006A78EA">
      <w:pPr>
        <w:jc w:val="center"/>
        <w:rPr>
          <w:b/>
        </w:rPr>
      </w:pPr>
      <w:r>
        <w:rPr>
          <w:b/>
        </w:rPr>
        <w:t xml:space="preserve">SUPAPRASTINTAS </w:t>
      </w:r>
      <w:r w:rsidR="006A78EA">
        <w:rPr>
          <w:b/>
        </w:rPr>
        <w:t>AIŠKINAMASIS RAŠTAS</w:t>
      </w:r>
    </w:p>
    <w:p w:rsidR="006A78EA" w:rsidRDefault="006A78EA" w:rsidP="006A78EA">
      <w:pPr>
        <w:jc w:val="center"/>
        <w:rPr>
          <w:b/>
        </w:rPr>
      </w:pPr>
    </w:p>
    <w:p w:rsidR="006A78EA" w:rsidRDefault="006A78EA" w:rsidP="006A78EA">
      <w:pPr>
        <w:jc w:val="center"/>
        <w:rPr>
          <w:b/>
        </w:rPr>
      </w:pPr>
      <w:r>
        <w:rPr>
          <w:b/>
        </w:rPr>
        <w:t xml:space="preserve">PAGAL </w:t>
      </w:r>
      <w:r w:rsidR="00101EFE">
        <w:rPr>
          <w:b/>
        </w:rPr>
        <w:t>201</w:t>
      </w:r>
      <w:r w:rsidR="00C20599">
        <w:rPr>
          <w:b/>
        </w:rPr>
        <w:t>8</w:t>
      </w:r>
      <w:r w:rsidR="007A130F">
        <w:rPr>
          <w:b/>
        </w:rPr>
        <w:t xml:space="preserve"> </w:t>
      </w:r>
      <w:r>
        <w:rPr>
          <w:b/>
        </w:rPr>
        <w:t xml:space="preserve">M. </w:t>
      </w:r>
      <w:r w:rsidR="00481CB3">
        <w:rPr>
          <w:b/>
        </w:rPr>
        <w:t>KOVO</w:t>
      </w:r>
      <w:r>
        <w:rPr>
          <w:b/>
        </w:rPr>
        <w:t xml:space="preserve"> </w:t>
      </w:r>
      <w:r w:rsidR="00101EFE">
        <w:rPr>
          <w:b/>
        </w:rPr>
        <w:t>3</w:t>
      </w:r>
      <w:r w:rsidR="00481CB3">
        <w:rPr>
          <w:b/>
        </w:rPr>
        <w:t>1</w:t>
      </w:r>
      <w:r>
        <w:rPr>
          <w:b/>
        </w:rPr>
        <w:t xml:space="preserve"> D. DUOMENIS</w:t>
      </w:r>
    </w:p>
    <w:p w:rsidR="006A78EA" w:rsidRDefault="006A78EA" w:rsidP="006A78EA">
      <w:pPr>
        <w:jc w:val="center"/>
        <w:rPr>
          <w:b/>
        </w:rPr>
      </w:pPr>
    </w:p>
    <w:p w:rsidR="006A78EA" w:rsidRDefault="00534457" w:rsidP="006A78EA">
      <w:pPr>
        <w:jc w:val="center"/>
      </w:pPr>
      <w:r>
        <w:t>201</w:t>
      </w:r>
      <w:r w:rsidR="00C20599">
        <w:t>8</w:t>
      </w:r>
      <w:r w:rsidR="006A78EA">
        <w:t>-</w:t>
      </w:r>
      <w:r w:rsidR="00481CB3">
        <w:t>04</w:t>
      </w:r>
      <w:r w:rsidR="006A78EA">
        <w:t>-</w:t>
      </w:r>
      <w:r w:rsidR="008A0AC9">
        <w:t>2</w:t>
      </w:r>
      <w:r w:rsidR="00481CB3">
        <w:t>0</w:t>
      </w:r>
    </w:p>
    <w:p w:rsidR="00175844" w:rsidRDefault="00175844" w:rsidP="00175844"/>
    <w:p w:rsidR="00175844" w:rsidRDefault="00175844" w:rsidP="00175844">
      <w:pPr>
        <w:jc w:val="center"/>
      </w:pPr>
      <w:r>
        <w:t>BENDROJI INFORMACIJA</w:t>
      </w:r>
    </w:p>
    <w:p w:rsidR="00175844" w:rsidRDefault="00175844" w:rsidP="00175844">
      <w:pPr>
        <w:jc w:val="center"/>
      </w:pPr>
    </w:p>
    <w:p w:rsidR="00175844" w:rsidRDefault="00175844" w:rsidP="008E1B27">
      <w:pPr>
        <w:ind w:firstLine="567"/>
      </w:pPr>
      <w:r>
        <w:t>Subjekto pavadinimas - Joniškio rajono savivaldybės kontrolės ir audito tarnyba</w:t>
      </w:r>
      <w:r w:rsidR="007A6C6F">
        <w:t xml:space="preserve"> (toliau – tarnyba)</w:t>
      </w:r>
      <w:r>
        <w:t>.</w:t>
      </w:r>
    </w:p>
    <w:p w:rsidR="00175844" w:rsidRDefault="007A6C6F" w:rsidP="008E1B27">
      <w:pPr>
        <w:ind w:firstLine="567"/>
      </w:pPr>
      <w:r>
        <w:t>Tarnybos</w:t>
      </w:r>
      <w:r w:rsidR="00175844">
        <w:t xml:space="preserve"> kodas – 191815179</w:t>
      </w:r>
      <w:r w:rsidR="00377DB7">
        <w:t xml:space="preserve"> - Lietuvos Respublikos savivaldybių veikla ( vietinės vyriausybės).</w:t>
      </w:r>
    </w:p>
    <w:p w:rsidR="00175844" w:rsidRDefault="007A6C6F" w:rsidP="008E1B27">
      <w:pPr>
        <w:ind w:firstLine="567"/>
      </w:pPr>
      <w:r>
        <w:t xml:space="preserve">Tarnybos </w:t>
      </w:r>
      <w:r w:rsidR="00175844">
        <w:t xml:space="preserve"> teisinė forma –</w:t>
      </w:r>
      <w:r w:rsidR="00377DB7">
        <w:t>b</w:t>
      </w:r>
      <w:r w:rsidR="00175844">
        <w:t>iudžetinė įstaiga.</w:t>
      </w:r>
    </w:p>
    <w:p w:rsidR="00175844" w:rsidRDefault="007A6C6F" w:rsidP="008E1B27">
      <w:pPr>
        <w:ind w:firstLine="567"/>
      </w:pPr>
      <w:r>
        <w:t>Tarnyb</w:t>
      </w:r>
      <w:r w:rsidR="00491244">
        <w:t>os</w:t>
      </w:r>
      <w:r w:rsidR="00175844">
        <w:t xml:space="preserve"> </w:t>
      </w:r>
      <w:r>
        <w:t>veiklos tikslas</w:t>
      </w:r>
      <w:r w:rsidR="00175844">
        <w:t xml:space="preserve"> – </w:t>
      </w:r>
      <w:r w:rsidRPr="007A6C6F">
        <w:t>siekti, kad savivaldybės turtas ir patikėjimo teise valdomas valstybės turtas būtų naudojamas ir valdomas teisėtai, efektyviai, ekonomiškai ir rezultatyviai, prižiūrėti, kaip vykdomas patvirtintas savivaldybės biudžetas ir naudojami kiti piniginiai ištekliai. Siekdama šių tikslų, Tarnyba atlieka išorės eilinius ir veiklos plane nenumatytus finansinius ir veiklos auditus ir tikrinimus, rengia ir teikia išvadas dėl savivaldybei priklausančio turto ir patikėjimo teise valdomo valstybės turto ataskaitos, dėl pateikto tvirtinti biudžeto vykdymo ataskaitų rinkinio, taip pat priimant sprendimus dėl paskolų ėmimo ir garantijų teikimo už ilgalaikes paskolas, dėl koncesijų suteikimo tikslingumo ir pritarimo galutiniam koncesijos sutarties projektui, dėl skolininkų, taip pat ir tų skolininkų, už kurių įsipareigojimų įvykdymą garantuoja valstybė, ūkinės ir finansinės būklės</w:t>
      </w:r>
      <w:r w:rsidR="00CF7D25">
        <w:t>.</w:t>
      </w:r>
      <w:r w:rsidR="006D5F7B">
        <w:t xml:space="preserve"> </w:t>
      </w:r>
    </w:p>
    <w:p w:rsidR="00175844" w:rsidRDefault="00175844" w:rsidP="008E1B27">
      <w:pPr>
        <w:ind w:firstLine="567"/>
      </w:pPr>
      <w:r>
        <w:t>Ataskaitinio laikotarpio pabaigoje tarnyba filialų ir struktūrinių padalinių neturėjo.</w:t>
      </w:r>
    </w:p>
    <w:p w:rsidR="007A6C6F" w:rsidRDefault="007A6C6F" w:rsidP="008E1B27">
      <w:pPr>
        <w:ind w:firstLine="567"/>
      </w:pPr>
      <w:r>
        <w:t>Tarnyba neturi kontroliuojamų ir asocijuotų subjektų.</w:t>
      </w:r>
    </w:p>
    <w:p w:rsidR="001F1A5B" w:rsidRDefault="001F1A5B" w:rsidP="008E1B27">
      <w:pPr>
        <w:ind w:firstLine="567"/>
      </w:pPr>
      <w:r>
        <w:t>Vidutinis darbuotojų skaičius tarnyboje per 201</w:t>
      </w:r>
      <w:r w:rsidR="00C20599">
        <w:t>8</w:t>
      </w:r>
      <w:r>
        <w:t xml:space="preserve"> met</w:t>
      </w:r>
      <w:r w:rsidR="009E0DBB">
        <w:t xml:space="preserve">ų </w:t>
      </w:r>
      <w:r w:rsidR="00481CB3">
        <w:t>pirmą</w:t>
      </w:r>
      <w:r w:rsidR="009E0DBB">
        <w:t xml:space="preserve"> ketvirtį</w:t>
      </w:r>
      <w:r>
        <w:t xml:space="preserve"> buvo </w:t>
      </w:r>
      <w:r w:rsidR="00C20599">
        <w:t>2</w:t>
      </w:r>
      <w:r>
        <w:t xml:space="preserve"> darbuotoj</w:t>
      </w:r>
      <w:r w:rsidR="007A130F">
        <w:t>ai</w:t>
      </w:r>
      <w:r>
        <w:t>.</w:t>
      </w:r>
    </w:p>
    <w:p w:rsidR="001F1A5B" w:rsidRDefault="001F1A5B" w:rsidP="008E1B27">
      <w:pPr>
        <w:ind w:firstLine="567"/>
      </w:pPr>
      <w:r>
        <w:t>Sąlygų, kuriomis paremta veikla ir kurios gali paveikti tolesnę veiklą nėra.</w:t>
      </w:r>
    </w:p>
    <w:p w:rsidR="001F1A5B" w:rsidRDefault="001F1A5B" w:rsidP="008E1B27">
      <w:pPr>
        <w:ind w:firstLine="567"/>
      </w:pPr>
      <w:r>
        <w:t>Tarnybos finansinių ataskaitų rinkinys parengtas pagal Viešojo sektoriaus apskaitos ir finansinės atskaitomybės standartus (toliau – VSAFAS).</w:t>
      </w:r>
    </w:p>
    <w:p w:rsidR="007A6C6F" w:rsidRDefault="007A6C6F" w:rsidP="008E1B27">
      <w:pPr>
        <w:ind w:firstLine="567"/>
      </w:pPr>
    </w:p>
    <w:p w:rsidR="007A6C6F" w:rsidRDefault="007A6C6F" w:rsidP="008E1B27">
      <w:pPr>
        <w:ind w:firstLine="567"/>
      </w:pPr>
    </w:p>
    <w:p w:rsidR="007A6C6F" w:rsidRDefault="007A6C6F" w:rsidP="008E1B27">
      <w:pPr>
        <w:ind w:firstLine="567"/>
        <w:jc w:val="center"/>
      </w:pPr>
      <w:r>
        <w:t>APSKAITOS POLITIKA</w:t>
      </w:r>
    </w:p>
    <w:p w:rsidR="007A6C6F" w:rsidRDefault="007A6C6F" w:rsidP="008E1B27">
      <w:pPr>
        <w:ind w:firstLine="567"/>
      </w:pPr>
    </w:p>
    <w:p w:rsidR="004445A9" w:rsidRDefault="004445A9" w:rsidP="008E1B27">
      <w:pPr>
        <w:widowControl w:val="0"/>
        <w:shd w:val="clear" w:color="auto" w:fill="FFFFFF"/>
        <w:tabs>
          <w:tab w:val="left" w:pos="1980"/>
        </w:tabs>
        <w:autoSpaceDE w:val="0"/>
        <w:autoSpaceDN w:val="0"/>
        <w:adjustRightInd w:val="0"/>
        <w:ind w:right="101" w:firstLine="576"/>
        <w:rPr>
          <w:rFonts w:eastAsia="Calibri" w:cs="Times New Roman"/>
          <w:szCs w:val="24"/>
        </w:rPr>
      </w:pPr>
      <w:r>
        <w:rPr>
          <w:szCs w:val="24"/>
        </w:rPr>
        <w:t>Joniš</w:t>
      </w:r>
      <w:r w:rsidR="00377DB7">
        <w:rPr>
          <w:szCs w:val="24"/>
        </w:rPr>
        <w:t>kio rajono savivaldybės kontrolės ir audito tarnybos apskaitos politika yra patvirtinta 2011 m. vasario 4 d. Savivaldybės kontrolierės įsakymu Nr. KT-12</w:t>
      </w:r>
      <w:r>
        <w:rPr>
          <w:rFonts w:eastAsia="Calibri" w:cs="Times New Roman"/>
          <w:szCs w:val="24"/>
        </w:rPr>
        <w:t xml:space="preserve"> </w:t>
      </w:r>
      <w:r w:rsidR="00377DB7">
        <w:rPr>
          <w:rFonts w:eastAsia="Calibri" w:cs="Times New Roman"/>
          <w:szCs w:val="24"/>
        </w:rPr>
        <w:t>„Dėl Joniškio rajono savivaldybės kontrolės ir audito tarnybos apskaitos politikos patvirtinimo“.</w:t>
      </w:r>
    </w:p>
    <w:p w:rsidR="00B066C5" w:rsidRDefault="00B066C5" w:rsidP="008E1B27">
      <w:pPr>
        <w:widowControl w:val="0"/>
        <w:shd w:val="clear" w:color="auto" w:fill="FFFFFF"/>
        <w:tabs>
          <w:tab w:val="left" w:pos="1980"/>
        </w:tabs>
        <w:autoSpaceDE w:val="0"/>
        <w:autoSpaceDN w:val="0"/>
        <w:adjustRightInd w:val="0"/>
        <w:ind w:right="101" w:firstLine="576"/>
        <w:rPr>
          <w:rFonts w:eastAsia="Calibri" w:cs="Times New Roman"/>
          <w:szCs w:val="24"/>
        </w:rPr>
      </w:pPr>
    </w:p>
    <w:p w:rsidR="00B066C5" w:rsidRDefault="00B066C5" w:rsidP="008E1B27">
      <w:pPr>
        <w:widowControl w:val="0"/>
        <w:shd w:val="clear" w:color="auto" w:fill="FFFFFF"/>
        <w:tabs>
          <w:tab w:val="left" w:pos="1980"/>
        </w:tabs>
        <w:autoSpaceDE w:val="0"/>
        <w:autoSpaceDN w:val="0"/>
        <w:adjustRightInd w:val="0"/>
        <w:ind w:right="101" w:firstLine="576"/>
        <w:jc w:val="center"/>
        <w:rPr>
          <w:rFonts w:eastAsia="Calibri" w:cs="Times New Roman"/>
          <w:szCs w:val="24"/>
        </w:rPr>
      </w:pPr>
      <w:r>
        <w:rPr>
          <w:rFonts w:eastAsia="Calibri" w:cs="Times New Roman"/>
          <w:szCs w:val="24"/>
        </w:rPr>
        <w:t>PASTABOS</w:t>
      </w:r>
    </w:p>
    <w:p w:rsidR="00B066C5" w:rsidRDefault="00B066C5" w:rsidP="008E1B27">
      <w:pPr>
        <w:widowControl w:val="0"/>
        <w:shd w:val="clear" w:color="auto" w:fill="FFFFFF"/>
        <w:tabs>
          <w:tab w:val="left" w:pos="1980"/>
        </w:tabs>
        <w:autoSpaceDE w:val="0"/>
        <w:autoSpaceDN w:val="0"/>
        <w:adjustRightInd w:val="0"/>
        <w:ind w:right="101" w:firstLine="576"/>
        <w:rPr>
          <w:rFonts w:eastAsia="Calibri" w:cs="Times New Roman"/>
          <w:szCs w:val="24"/>
        </w:rPr>
      </w:pPr>
    </w:p>
    <w:p w:rsidR="00793EC3" w:rsidRDefault="009E0DBB" w:rsidP="0038316A">
      <w:pPr>
        <w:ind w:firstLine="567"/>
      </w:pPr>
      <w:r>
        <w:t>Nukrypimų 201</w:t>
      </w:r>
      <w:r w:rsidR="00C20599">
        <w:t>8</w:t>
      </w:r>
      <w:bookmarkStart w:id="0" w:name="_GoBack"/>
      <w:bookmarkEnd w:id="0"/>
      <w:r>
        <w:t xml:space="preserve"> m. </w:t>
      </w:r>
      <w:r w:rsidR="007835CD">
        <w:t>I</w:t>
      </w:r>
      <w:r>
        <w:t>-o ketvirčio finansinės būklės atskaitomybėje nėra.</w:t>
      </w:r>
    </w:p>
    <w:p w:rsidR="009E0DBB" w:rsidRDefault="009E0DBB" w:rsidP="0038316A">
      <w:pPr>
        <w:ind w:firstLine="567"/>
      </w:pPr>
    </w:p>
    <w:p w:rsidR="009D09C1" w:rsidRDefault="009D09C1" w:rsidP="0038316A">
      <w:pPr>
        <w:ind w:firstLine="567"/>
      </w:pPr>
    </w:p>
    <w:p w:rsidR="00793EC3" w:rsidRDefault="00793EC3" w:rsidP="0038316A">
      <w:pPr>
        <w:ind w:firstLine="567"/>
      </w:pPr>
      <w:r>
        <w:t>Savivaldybės kontrolierė</w:t>
      </w:r>
      <w:r>
        <w:tab/>
      </w:r>
      <w:r>
        <w:tab/>
      </w:r>
      <w:r>
        <w:tab/>
        <w:t>Alma Žukauskytė</w:t>
      </w:r>
    </w:p>
    <w:p w:rsidR="00101EFE" w:rsidRDefault="00101EFE" w:rsidP="0038316A">
      <w:pPr>
        <w:ind w:firstLine="567"/>
      </w:pPr>
    </w:p>
    <w:p w:rsidR="00101EFE" w:rsidRDefault="00101EFE" w:rsidP="0038316A">
      <w:pPr>
        <w:ind w:firstLine="567"/>
      </w:pPr>
    </w:p>
    <w:p w:rsidR="00101EFE" w:rsidRDefault="00101EFE" w:rsidP="0038316A">
      <w:pPr>
        <w:ind w:firstLine="567"/>
      </w:pPr>
    </w:p>
    <w:p w:rsidR="00101EFE" w:rsidRPr="005C0099" w:rsidRDefault="00101EFE" w:rsidP="0038316A">
      <w:pPr>
        <w:ind w:firstLine="567"/>
      </w:pPr>
      <w:r>
        <w:t xml:space="preserve">Buhalterinės apskaitos skyriaus vedėja </w:t>
      </w:r>
      <w:r>
        <w:tab/>
      </w:r>
      <w:r>
        <w:tab/>
        <w:t xml:space="preserve">Sigutė Ščiglinskienė </w:t>
      </w:r>
    </w:p>
    <w:p w:rsidR="00175844" w:rsidRPr="006A78EA" w:rsidRDefault="00F5202C" w:rsidP="00175844">
      <w:r>
        <w:tab/>
      </w:r>
    </w:p>
    <w:sectPr w:rsidR="00175844" w:rsidRPr="006A78EA" w:rsidSect="00024C1C">
      <w:headerReference w:type="first" r:id="rId7"/>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50AC2" w:rsidRDefault="00350AC2" w:rsidP="00024C1C">
      <w:r>
        <w:separator/>
      </w:r>
    </w:p>
  </w:endnote>
  <w:endnote w:type="continuationSeparator" w:id="0">
    <w:p w:rsidR="00350AC2" w:rsidRDefault="00350AC2" w:rsidP="00024C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AFF" w:usb1="C0007841" w:usb2="00000009" w:usb3="00000000" w:csb0="000001FF" w:csb1="00000000"/>
  </w:font>
  <w:font w:name="Calibri">
    <w:panose1 w:val="020F0502020204030204"/>
    <w:charset w:val="BA"/>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BA"/>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50AC2" w:rsidRDefault="00350AC2" w:rsidP="00024C1C">
      <w:r>
        <w:separator/>
      </w:r>
    </w:p>
  </w:footnote>
  <w:footnote w:type="continuationSeparator" w:id="0">
    <w:p w:rsidR="00350AC2" w:rsidRDefault="00350AC2" w:rsidP="00024C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9605728"/>
      <w:docPartObj>
        <w:docPartGallery w:val="Page Numbers (Top of Page)"/>
        <w:docPartUnique/>
      </w:docPartObj>
    </w:sdtPr>
    <w:sdtEndPr/>
    <w:sdtContent>
      <w:p w:rsidR="00024C1C" w:rsidRDefault="00635930">
        <w:pPr>
          <w:pStyle w:val="Antrats"/>
          <w:jc w:val="center"/>
        </w:pPr>
        <w:r>
          <w:fldChar w:fldCharType="begin"/>
        </w:r>
        <w:r>
          <w:instrText xml:space="preserve"> PAGE   \* MERGEFORMAT </w:instrText>
        </w:r>
        <w:r>
          <w:fldChar w:fldCharType="separate"/>
        </w:r>
        <w:r w:rsidR="00024C1C">
          <w:rPr>
            <w:noProof/>
          </w:rPr>
          <w:t>1</w:t>
        </w:r>
        <w:r>
          <w:fldChar w:fldCharType="end"/>
        </w:r>
      </w:p>
    </w:sdtContent>
  </w:sdt>
  <w:p w:rsidR="00024C1C" w:rsidRDefault="00024C1C">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D62F76"/>
    <w:multiLevelType w:val="hybridMultilevel"/>
    <w:tmpl w:val="02C8289C"/>
    <w:lvl w:ilvl="0" w:tplc="3F6C678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1296"/>
  <w:hyphenationZone w:val="396"/>
  <w:evenAndOddHeaders/>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6D7C"/>
    <w:rsid w:val="0001142C"/>
    <w:rsid w:val="00024C1C"/>
    <w:rsid w:val="00073C73"/>
    <w:rsid w:val="00091FDB"/>
    <w:rsid w:val="000A1AD4"/>
    <w:rsid w:val="000C34CE"/>
    <w:rsid w:val="00101EFE"/>
    <w:rsid w:val="00115FC2"/>
    <w:rsid w:val="001424D9"/>
    <w:rsid w:val="00150FE8"/>
    <w:rsid w:val="00175844"/>
    <w:rsid w:val="001A7FC9"/>
    <w:rsid w:val="001D540A"/>
    <w:rsid w:val="001F1A5B"/>
    <w:rsid w:val="00291793"/>
    <w:rsid w:val="00315E9B"/>
    <w:rsid w:val="00350AC2"/>
    <w:rsid w:val="00353776"/>
    <w:rsid w:val="00377DB7"/>
    <w:rsid w:val="0038316A"/>
    <w:rsid w:val="003967DD"/>
    <w:rsid w:val="003A5223"/>
    <w:rsid w:val="004207A4"/>
    <w:rsid w:val="004207BD"/>
    <w:rsid w:val="004445A9"/>
    <w:rsid w:val="00464CAD"/>
    <w:rsid w:val="00481CB3"/>
    <w:rsid w:val="004843E0"/>
    <w:rsid w:val="00491244"/>
    <w:rsid w:val="00506F56"/>
    <w:rsid w:val="00511929"/>
    <w:rsid w:val="00534457"/>
    <w:rsid w:val="00534AB7"/>
    <w:rsid w:val="00575C8A"/>
    <w:rsid w:val="005A5B89"/>
    <w:rsid w:val="005C0099"/>
    <w:rsid w:val="005D6D7C"/>
    <w:rsid w:val="005E0D6C"/>
    <w:rsid w:val="00635930"/>
    <w:rsid w:val="006862A1"/>
    <w:rsid w:val="006A78EA"/>
    <w:rsid w:val="006D5F7B"/>
    <w:rsid w:val="007440A5"/>
    <w:rsid w:val="0076327F"/>
    <w:rsid w:val="007835CD"/>
    <w:rsid w:val="00787DF0"/>
    <w:rsid w:val="00793EC3"/>
    <w:rsid w:val="007A130F"/>
    <w:rsid w:val="007A6C6F"/>
    <w:rsid w:val="007F40EF"/>
    <w:rsid w:val="008A0AC9"/>
    <w:rsid w:val="008E1B27"/>
    <w:rsid w:val="0093090C"/>
    <w:rsid w:val="00955980"/>
    <w:rsid w:val="00986D16"/>
    <w:rsid w:val="009C06FA"/>
    <w:rsid w:val="009D09C1"/>
    <w:rsid w:val="009E0DBB"/>
    <w:rsid w:val="00A2434F"/>
    <w:rsid w:val="00A264AF"/>
    <w:rsid w:val="00A40F03"/>
    <w:rsid w:val="00A44D62"/>
    <w:rsid w:val="00A54357"/>
    <w:rsid w:val="00A857D0"/>
    <w:rsid w:val="00AA157C"/>
    <w:rsid w:val="00AC6568"/>
    <w:rsid w:val="00AD75D9"/>
    <w:rsid w:val="00AF78BE"/>
    <w:rsid w:val="00B066C5"/>
    <w:rsid w:val="00B67E0A"/>
    <w:rsid w:val="00B7087D"/>
    <w:rsid w:val="00BC16B0"/>
    <w:rsid w:val="00C063B7"/>
    <w:rsid w:val="00C20599"/>
    <w:rsid w:val="00C43889"/>
    <w:rsid w:val="00C6594F"/>
    <w:rsid w:val="00CE5C5D"/>
    <w:rsid w:val="00CF0C9D"/>
    <w:rsid w:val="00CF7D25"/>
    <w:rsid w:val="00D6120B"/>
    <w:rsid w:val="00DB7578"/>
    <w:rsid w:val="00DD1DA9"/>
    <w:rsid w:val="00DF4DB3"/>
    <w:rsid w:val="00E32345"/>
    <w:rsid w:val="00E50367"/>
    <w:rsid w:val="00E664D1"/>
    <w:rsid w:val="00EF42A4"/>
    <w:rsid w:val="00F11222"/>
    <w:rsid w:val="00F143DE"/>
    <w:rsid w:val="00F2397C"/>
    <w:rsid w:val="00F5202C"/>
    <w:rsid w:val="00F543C1"/>
    <w:rsid w:val="00F57776"/>
    <w:rsid w:val="00F70064"/>
    <w:rsid w:val="00F74A1B"/>
    <w:rsid w:val="00F77B62"/>
    <w:rsid w:val="00FA06B0"/>
    <w:rsid w:val="00FA08F8"/>
    <w:rsid w:val="00FB180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D31B1BB-7D52-4B54-866F-DEE1A6F692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E50367"/>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353776"/>
    <w:pPr>
      <w:ind w:left="720"/>
      <w:contextualSpacing/>
    </w:pPr>
  </w:style>
  <w:style w:type="paragraph" w:styleId="Antrats">
    <w:name w:val="header"/>
    <w:basedOn w:val="prastasis"/>
    <w:link w:val="AntratsDiagrama"/>
    <w:uiPriority w:val="99"/>
    <w:unhideWhenUsed/>
    <w:rsid w:val="00024C1C"/>
    <w:pPr>
      <w:tabs>
        <w:tab w:val="center" w:pos="4819"/>
        <w:tab w:val="right" w:pos="9638"/>
      </w:tabs>
    </w:pPr>
  </w:style>
  <w:style w:type="character" w:customStyle="1" w:styleId="AntratsDiagrama">
    <w:name w:val="Antraštės Diagrama"/>
    <w:basedOn w:val="Numatytasispastraiposriftas"/>
    <w:link w:val="Antrats"/>
    <w:uiPriority w:val="99"/>
    <w:rsid w:val="00024C1C"/>
  </w:style>
  <w:style w:type="paragraph" w:styleId="Porat">
    <w:name w:val="footer"/>
    <w:basedOn w:val="prastasis"/>
    <w:link w:val="PoratDiagrama"/>
    <w:uiPriority w:val="99"/>
    <w:unhideWhenUsed/>
    <w:rsid w:val="00024C1C"/>
    <w:pPr>
      <w:tabs>
        <w:tab w:val="center" w:pos="4819"/>
        <w:tab w:val="right" w:pos="9638"/>
      </w:tabs>
    </w:pPr>
  </w:style>
  <w:style w:type="character" w:customStyle="1" w:styleId="PoratDiagrama">
    <w:name w:val="Poraštė Diagrama"/>
    <w:basedOn w:val="Numatytasispastraiposriftas"/>
    <w:link w:val="Porat"/>
    <w:uiPriority w:val="99"/>
    <w:rsid w:val="00024C1C"/>
  </w:style>
  <w:style w:type="paragraph" w:styleId="Debesliotekstas">
    <w:name w:val="Balloon Text"/>
    <w:basedOn w:val="prastasis"/>
    <w:link w:val="DebesliotekstasDiagrama"/>
    <w:uiPriority w:val="99"/>
    <w:semiHidden/>
    <w:unhideWhenUsed/>
    <w:rsid w:val="00024C1C"/>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024C1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2972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1382</Words>
  <Characters>789</Characters>
  <Application>Microsoft Office Word</Application>
  <DocSecurity>0</DocSecurity>
  <Lines>6</Lines>
  <Paragraphs>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Company>
  <LinksUpToDate>false</LinksUpToDate>
  <CharactersWithSpaces>2167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sigscg</dc:creator>
  <cp:keywords/>
  <dc:description/>
  <cp:lastModifiedBy>Sigutė Ščiglinskienė</cp:lastModifiedBy>
  <cp:revision>3</cp:revision>
  <cp:lastPrinted>2012-07-19T10:15:00Z</cp:lastPrinted>
  <dcterms:created xsi:type="dcterms:W3CDTF">2018-04-20T10:35:00Z</dcterms:created>
  <dcterms:modified xsi:type="dcterms:W3CDTF">2018-04-20T10:36:00Z</dcterms:modified>
</cp:coreProperties>
</file>